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drawing>
          <wp:inline distB="114300" distT="114300" distL="114300" distR="114300">
            <wp:extent cx="3062288" cy="207058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062288" cy="207058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jc w:val="center"/>
        <w:rPr>
          <w:b w:val="1"/>
          <w:sz w:val="28"/>
          <w:szCs w:val="28"/>
          <w:u w:val="single"/>
        </w:rPr>
      </w:pPr>
      <w:r w:rsidDel="00000000" w:rsidR="00000000" w:rsidRPr="00000000">
        <w:rPr>
          <w:b w:val="1"/>
          <w:sz w:val="28"/>
          <w:szCs w:val="28"/>
          <w:u w:val="single"/>
          <w:rtl w:val="0"/>
        </w:rPr>
        <w:t xml:space="preserve">Hancock County Schools ARP ESSER Funds Plan</w:t>
      </w:r>
    </w:p>
    <w:p w:rsidR="00000000" w:rsidDel="00000000" w:rsidP="00000000" w:rsidRDefault="00000000" w:rsidRPr="00000000" w14:paraId="00000005">
      <w:pPr>
        <w:pageBreakBefore w:val="0"/>
        <w:rPr>
          <w:sz w:val="28"/>
          <w:szCs w:val="28"/>
        </w:rPr>
      </w:pP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numPr>
          <w:ilvl w:val="0"/>
          <w:numId w:val="2"/>
        </w:numPr>
        <w:ind w:left="720" w:hanging="360"/>
        <w:rPr>
          <w:b w:val="1"/>
          <w:color w:val="222222"/>
          <w:highlight w:val="white"/>
        </w:rPr>
      </w:pPr>
      <w:r w:rsidDel="00000000" w:rsidR="00000000" w:rsidRPr="00000000">
        <w:rPr>
          <w:b w:val="1"/>
          <w:color w:val="222222"/>
          <w:highlight w:val="white"/>
          <w:rtl w:val="0"/>
        </w:rPr>
        <w:t xml:space="preserve">The extent to which and how funds will be used to implement prevention and mitigation strategies consistent with the Centers for Disease Control and Prevention guidance on reopening schools.</w:t>
      </w:r>
    </w:p>
    <w:p w:rsidR="00000000" w:rsidDel="00000000" w:rsidP="00000000" w:rsidRDefault="00000000" w:rsidRPr="00000000" w14:paraId="00000008">
      <w:pPr>
        <w:pageBreakBefore w:val="0"/>
        <w:ind w:left="0" w:firstLine="0"/>
        <w:rPr>
          <w:b w:val="1"/>
          <w:color w:val="222222"/>
          <w:highlight w:val="white"/>
        </w:rPr>
      </w:pPr>
      <w:r w:rsidDel="00000000" w:rsidR="00000000" w:rsidRPr="00000000">
        <w:rPr>
          <w:rtl w:val="0"/>
        </w:rPr>
      </w:r>
    </w:p>
    <w:p w:rsidR="00000000" w:rsidDel="00000000" w:rsidP="00000000" w:rsidRDefault="00000000" w:rsidRPr="00000000" w14:paraId="00000009">
      <w:pPr>
        <w:pageBreakBefore w:val="0"/>
        <w:ind w:left="0" w:firstLine="0"/>
        <w:rPr>
          <w:b w:val="1"/>
          <w:color w:val="222222"/>
          <w:highlight w:val="white"/>
        </w:rPr>
      </w:pPr>
      <w:r w:rsidDel="00000000" w:rsidR="00000000" w:rsidRPr="00000000">
        <w:rPr>
          <w:rtl w:val="0"/>
        </w:rPr>
      </w:r>
    </w:p>
    <w:p w:rsidR="00000000" w:rsidDel="00000000" w:rsidP="00000000" w:rsidRDefault="00000000" w:rsidRPr="00000000" w14:paraId="0000000A">
      <w:pPr>
        <w:pageBreakBefore w:val="0"/>
        <w:numPr>
          <w:ilvl w:val="0"/>
          <w:numId w:val="1"/>
        </w:numPr>
        <w:ind w:left="1440" w:hanging="360"/>
        <w:rPr>
          <w:b w:val="1"/>
          <w:color w:val="222222"/>
          <w:highlight w:val="white"/>
        </w:rPr>
      </w:pPr>
      <w:r w:rsidDel="00000000" w:rsidR="00000000" w:rsidRPr="00000000">
        <w:rPr>
          <w:b w:val="1"/>
          <w:color w:val="222222"/>
          <w:highlight w:val="white"/>
          <w:rtl w:val="0"/>
        </w:rPr>
        <w:t xml:space="preserve">Custodial supplies, including PPE, and a scrubber will be purchased in order to prevent the spread of Covid 19 with cleaning/mitigation strategies. </w:t>
      </w:r>
    </w:p>
    <w:p w:rsidR="00000000" w:rsidDel="00000000" w:rsidP="00000000" w:rsidRDefault="00000000" w:rsidRPr="00000000" w14:paraId="0000000B">
      <w:pPr>
        <w:pageBreakBefore w:val="0"/>
        <w:numPr>
          <w:ilvl w:val="0"/>
          <w:numId w:val="1"/>
        </w:numPr>
        <w:ind w:left="1440" w:hanging="360"/>
        <w:rPr>
          <w:b w:val="1"/>
          <w:color w:val="222222"/>
          <w:highlight w:val="white"/>
        </w:rPr>
      </w:pPr>
      <w:r w:rsidDel="00000000" w:rsidR="00000000" w:rsidRPr="00000000">
        <w:rPr>
          <w:b w:val="1"/>
          <w:color w:val="222222"/>
          <w:highlight w:val="white"/>
          <w:rtl w:val="0"/>
        </w:rPr>
        <w:t xml:space="preserve">A sign will be purchased in order to provide communication to the public, including school closures, upcoming school dates, and tutoring for students. </w:t>
      </w:r>
    </w:p>
    <w:p w:rsidR="00000000" w:rsidDel="00000000" w:rsidP="00000000" w:rsidRDefault="00000000" w:rsidRPr="00000000" w14:paraId="0000000C">
      <w:pPr>
        <w:pageBreakBefore w:val="0"/>
        <w:numPr>
          <w:ilvl w:val="0"/>
          <w:numId w:val="1"/>
        </w:numPr>
        <w:ind w:left="1440" w:hanging="360"/>
        <w:rPr>
          <w:b w:val="1"/>
          <w:color w:val="222222"/>
          <w:highlight w:val="white"/>
          <w:u w:val="none"/>
        </w:rPr>
      </w:pPr>
      <w:r w:rsidDel="00000000" w:rsidR="00000000" w:rsidRPr="00000000">
        <w:rPr>
          <w:b w:val="1"/>
          <w:color w:val="222222"/>
          <w:highlight w:val="white"/>
          <w:rtl w:val="0"/>
        </w:rPr>
        <w:t xml:space="preserve">Intercom system for HCMS in order to help with communication/coordination of events during school and school activities.</w:t>
      </w:r>
    </w:p>
    <w:p w:rsidR="00000000" w:rsidDel="00000000" w:rsidP="00000000" w:rsidRDefault="00000000" w:rsidRPr="00000000" w14:paraId="0000000D">
      <w:pPr>
        <w:pageBreakBefore w:val="0"/>
        <w:numPr>
          <w:ilvl w:val="0"/>
          <w:numId w:val="1"/>
        </w:numPr>
        <w:ind w:left="1440" w:hanging="360"/>
        <w:rPr>
          <w:b w:val="1"/>
          <w:color w:val="222222"/>
          <w:highlight w:val="white"/>
          <w:u w:val="none"/>
        </w:rPr>
      </w:pPr>
      <w:r w:rsidDel="00000000" w:rsidR="00000000" w:rsidRPr="00000000">
        <w:rPr>
          <w:b w:val="1"/>
          <w:color w:val="222222"/>
          <w:highlight w:val="white"/>
          <w:rtl w:val="0"/>
        </w:rPr>
        <w:t xml:space="preserve">Purchase of bottled water for students and staff during the school day prior to bottle filling stations being installed.  Also for extracurricular activities so no one has to share.</w:t>
      </w:r>
    </w:p>
    <w:p w:rsidR="00000000" w:rsidDel="00000000" w:rsidP="00000000" w:rsidRDefault="00000000" w:rsidRPr="00000000" w14:paraId="0000000E">
      <w:pPr>
        <w:pageBreakBefore w:val="0"/>
        <w:ind w:left="1440" w:firstLine="0"/>
        <w:rPr>
          <w:b w:val="1"/>
          <w:color w:val="222222"/>
          <w:highlight w:val="white"/>
        </w:rPr>
      </w:pPr>
      <w:r w:rsidDel="00000000" w:rsidR="00000000" w:rsidRPr="00000000">
        <w:rPr>
          <w:rtl w:val="0"/>
        </w:rPr>
      </w:r>
    </w:p>
    <w:p w:rsidR="00000000" w:rsidDel="00000000" w:rsidP="00000000" w:rsidRDefault="00000000" w:rsidRPr="00000000" w14:paraId="0000000F">
      <w:pPr>
        <w:pageBreakBefore w:val="0"/>
        <w:ind w:left="0" w:firstLine="0"/>
        <w:rPr>
          <w:b w:val="1"/>
          <w:color w:val="222222"/>
          <w:highlight w:val="white"/>
        </w:rPr>
      </w:pPr>
      <w:r w:rsidDel="00000000" w:rsidR="00000000" w:rsidRPr="00000000">
        <w:rPr>
          <w:rtl w:val="0"/>
        </w:rPr>
      </w:r>
    </w:p>
    <w:p w:rsidR="00000000" w:rsidDel="00000000" w:rsidP="00000000" w:rsidRDefault="00000000" w:rsidRPr="00000000" w14:paraId="00000010">
      <w:pPr>
        <w:pageBreakBefore w:val="0"/>
        <w:numPr>
          <w:ilvl w:val="0"/>
          <w:numId w:val="2"/>
        </w:numPr>
        <w:ind w:left="720" w:hanging="360"/>
        <w:rPr>
          <w:b w:val="1"/>
          <w:color w:val="222222"/>
          <w:highlight w:val="white"/>
        </w:rPr>
      </w:pPr>
      <w:r w:rsidDel="00000000" w:rsidR="00000000" w:rsidRPr="00000000">
        <w:rPr>
          <w:b w:val="1"/>
          <w:color w:val="222222"/>
          <w:highlight w:val="white"/>
          <w:rtl w:val="0"/>
        </w:rPr>
        <w:t xml:space="preserve">The local education agency (Hancock County Education Association-HCEA) was asked how the district should address the academic impact of lost instructional time through the implementation of evidence-based interventions.</w:t>
      </w:r>
    </w:p>
    <w:p w:rsidR="00000000" w:rsidDel="00000000" w:rsidP="00000000" w:rsidRDefault="00000000" w:rsidRPr="00000000" w14:paraId="00000011">
      <w:pPr>
        <w:pageBreakBefore w:val="0"/>
        <w:rPr>
          <w:b w:val="1"/>
          <w:color w:val="222222"/>
          <w:highlight w:val="white"/>
        </w:rPr>
      </w:pPr>
      <w:r w:rsidDel="00000000" w:rsidR="00000000" w:rsidRPr="00000000">
        <w:rPr>
          <w:rtl w:val="0"/>
        </w:rPr>
      </w:r>
    </w:p>
    <w:p w:rsidR="00000000" w:rsidDel="00000000" w:rsidP="00000000" w:rsidRDefault="00000000" w:rsidRPr="00000000" w14:paraId="00000012">
      <w:pPr>
        <w:pageBreakBefore w:val="0"/>
        <w:rPr>
          <w:b w:val="1"/>
          <w:i w:val="1"/>
          <w:color w:val="222222"/>
          <w:shd w:fill="cccccc" w:val="clear"/>
        </w:rPr>
      </w:pPr>
      <w:r w:rsidDel="00000000" w:rsidR="00000000" w:rsidRPr="00000000">
        <w:rPr>
          <w:b w:val="1"/>
          <w:i w:val="1"/>
          <w:color w:val="222222"/>
          <w:shd w:fill="cccccc" w:val="clear"/>
          <w:rtl w:val="0"/>
        </w:rPr>
        <w:t xml:space="preserve">The HCEA President sent out a survey to all of her HCEA members, and she got the following responses from the members.</w:t>
      </w:r>
    </w:p>
    <w:p w:rsidR="00000000" w:rsidDel="00000000" w:rsidP="00000000" w:rsidRDefault="00000000" w:rsidRPr="00000000" w14:paraId="00000013">
      <w:pPr>
        <w:pageBreakBefore w:val="0"/>
        <w:rPr>
          <w:b w:val="1"/>
          <w:i w:val="1"/>
          <w:color w:val="222222"/>
          <w:shd w:fill="cccccc" w:val="clear"/>
        </w:rPr>
      </w:pPr>
      <w:r w:rsidDel="00000000" w:rsidR="00000000" w:rsidRPr="00000000">
        <w:rPr>
          <w:b w:val="1"/>
          <w:i w:val="1"/>
          <w:color w:val="222222"/>
          <w:shd w:fill="cccccc" w:val="clear"/>
          <w:rtl w:val="0"/>
        </w:rPr>
        <w:t xml:space="preserve">ESSER FUNDS</w:t>
      </w:r>
    </w:p>
    <w:p w:rsidR="00000000" w:rsidDel="00000000" w:rsidP="00000000" w:rsidRDefault="00000000" w:rsidRPr="00000000" w14:paraId="00000014">
      <w:pPr>
        <w:pageBreakBefore w:val="0"/>
        <w:numPr>
          <w:ilvl w:val="2"/>
          <w:numId w:val="7"/>
        </w:numPr>
        <w:ind w:left="2160" w:hanging="360"/>
        <w:rPr>
          <w:b w:val="1"/>
          <w:i w:val="1"/>
          <w:color w:val="222222"/>
          <w:shd w:fill="cccccc" w:val="clear"/>
        </w:rPr>
      </w:pPr>
      <w:r w:rsidDel="00000000" w:rsidR="00000000" w:rsidRPr="00000000">
        <w:rPr>
          <w:b w:val="1"/>
          <w:i w:val="1"/>
          <w:color w:val="222222"/>
          <w:shd w:fill="cccccc" w:val="clear"/>
          <w:rtl w:val="0"/>
        </w:rPr>
        <w:t xml:space="preserve">• Increased staffing - lower student/teacher ratios</w:t>
      </w:r>
    </w:p>
    <w:p w:rsidR="00000000" w:rsidDel="00000000" w:rsidP="00000000" w:rsidRDefault="00000000" w:rsidRPr="00000000" w14:paraId="00000015">
      <w:pPr>
        <w:pageBreakBefore w:val="0"/>
        <w:numPr>
          <w:ilvl w:val="2"/>
          <w:numId w:val="7"/>
        </w:numPr>
        <w:ind w:left="2160" w:hanging="360"/>
        <w:rPr>
          <w:b w:val="1"/>
          <w:i w:val="1"/>
          <w:color w:val="222222"/>
          <w:shd w:fill="cccccc" w:val="clear"/>
        </w:rPr>
      </w:pPr>
      <w:r w:rsidDel="00000000" w:rsidR="00000000" w:rsidRPr="00000000">
        <w:rPr>
          <w:b w:val="1"/>
          <w:i w:val="1"/>
          <w:color w:val="222222"/>
          <w:shd w:fill="cccccc" w:val="clear"/>
          <w:rtl w:val="0"/>
        </w:rPr>
        <w:t xml:space="preserve">• Updated curriculum in areas that need it </w:t>
      </w:r>
    </w:p>
    <w:p w:rsidR="00000000" w:rsidDel="00000000" w:rsidP="00000000" w:rsidRDefault="00000000" w:rsidRPr="00000000" w14:paraId="00000016">
      <w:pPr>
        <w:pageBreakBefore w:val="0"/>
        <w:numPr>
          <w:ilvl w:val="2"/>
          <w:numId w:val="7"/>
        </w:numPr>
        <w:ind w:left="2160" w:hanging="360"/>
        <w:rPr>
          <w:b w:val="1"/>
          <w:i w:val="1"/>
          <w:color w:val="222222"/>
          <w:shd w:fill="cccccc" w:val="clear"/>
        </w:rPr>
      </w:pPr>
      <w:r w:rsidDel="00000000" w:rsidR="00000000" w:rsidRPr="00000000">
        <w:rPr>
          <w:b w:val="1"/>
          <w:i w:val="1"/>
          <w:color w:val="222222"/>
          <w:shd w:fill="cccccc" w:val="clear"/>
          <w:rtl w:val="0"/>
        </w:rPr>
        <w:t xml:space="preserve">• After school/ tutoring- sustaining without grants </w:t>
      </w:r>
    </w:p>
    <w:p w:rsidR="00000000" w:rsidDel="00000000" w:rsidP="00000000" w:rsidRDefault="00000000" w:rsidRPr="00000000" w14:paraId="00000017">
      <w:pPr>
        <w:pageBreakBefore w:val="0"/>
        <w:numPr>
          <w:ilvl w:val="2"/>
          <w:numId w:val="7"/>
        </w:numPr>
        <w:ind w:left="2160" w:hanging="360"/>
        <w:rPr>
          <w:b w:val="1"/>
          <w:i w:val="1"/>
          <w:color w:val="222222"/>
          <w:shd w:fill="cccccc" w:val="clear"/>
        </w:rPr>
      </w:pPr>
      <w:r w:rsidDel="00000000" w:rsidR="00000000" w:rsidRPr="00000000">
        <w:rPr>
          <w:b w:val="1"/>
          <w:i w:val="1"/>
          <w:color w:val="222222"/>
          <w:shd w:fill="cccccc" w:val="clear"/>
          <w:rtl w:val="0"/>
        </w:rPr>
        <w:t xml:space="preserve">• Obtaining more specialists at schools; Gap coordinators, reading specialist, math interventionist</w:t>
      </w:r>
    </w:p>
    <w:p w:rsidR="00000000" w:rsidDel="00000000" w:rsidP="00000000" w:rsidRDefault="00000000" w:rsidRPr="00000000" w14:paraId="00000018">
      <w:pPr>
        <w:pageBreakBefore w:val="0"/>
        <w:numPr>
          <w:ilvl w:val="2"/>
          <w:numId w:val="7"/>
        </w:numPr>
        <w:ind w:left="2160" w:hanging="360"/>
        <w:rPr>
          <w:b w:val="1"/>
          <w:i w:val="1"/>
          <w:color w:val="222222"/>
          <w:shd w:fill="cccccc" w:val="clear"/>
        </w:rPr>
      </w:pPr>
      <w:r w:rsidDel="00000000" w:rsidR="00000000" w:rsidRPr="00000000">
        <w:rPr>
          <w:b w:val="1"/>
          <w:i w:val="1"/>
          <w:color w:val="222222"/>
          <w:shd w:fill="cccccc" w:val="clear"/>
          <w:rtl w:val="0"/>
        </w:rPr>
        <w:t xml:space="preserve">• Help with special Ed - school psychologist</w:t>
      </w:r>
    </w:p>
    <w:p w:rsidR="00000000" w:rsidDel="00000000" w:rsidP="00000000" w:rsidRDefault="00000000" w:rsidRPr="00000000" w14:paraId="00000019">
      <w:pPr>
        <w:pageBreakBefore w:val="0"/>
        <w:numPr>
          <w:ilvl w:val="2"/>
          <w:numId w:val="7"/>
        </w:numPr>
        <w:ind w:left="2160" w:hanging="360"/>
        <w:rPr>
          <w:b w:val="1"/>
          <w:i w:val="1"/>
          <w:color w:val="222222"/>
          <w:shd w:fill="cccccc" w:val="clear"/>
        </w:rPr>
      </w:pPr>
      <w:r w:rsidDel="00000000" w:rsidR="00000000" w:rsidRPr="00000000">
        <w:rPr>
          <w:b w:val="1"/>
          <w:i w:val="1"/>
          <w:color w:val="222222"/>
          <w:shd w:fill="cccccc" w:val="clear"/>
          <w:rtl w:val="0"/>
        </w:rPr>
        <w:t xml:space="preserve">• New student desks at high school</w:t>
      </w:r>
    </w:p>
    <w:p w:rsidR="00000000" w:rsidDel="00000000" w:rsidP="00000000" w:rsidRDefault="00000000" w:rsidRPr="00000000" w14:paraId="0000001A">
      <w:pPr>
        <w:numPr>
          <w:ilvl w:val="2"/>
          <w:numId w:val="7"/>
        </w:numPr>
        <w:shd w:fill="ffffff" w:val="clear"/>
        <w:ind w:left="2160" w:hanging="360"/>
        <w:rPr>
          <w:b w:val="1"/>
          <w:i w:val="1"/>
          <w:color w:val="222222"/>
          <w:shd w:fill="cccccc" w:val="clear"/>
        </w:rPr>
      </w:pPr>
      <w:r w:rsidDel="00000000" w:rsidR="00000000" w:rsidRPr="00000000">
        <w:rPr>
          <w:b w:val="1"/>
          <w:i w:val="1"/>
          <w:color w:val="222222"/>
          <w:shd w:fill="cccccc" w:val="clear"/>
          <w:rtl w:val="0"/>
        </w:rPr>
        <w:t xml:space="preserve">*More custodial staff </w:t>
      </w:r>
    </w:p>
    <w:p w:rsidR="00000000" w:rsidDel="00000000" w:rsidP="00000000" w:rsidRDefault="00000000" w:rsidRPr="00000000" w14:paraId="0000001B">
      <w:pPr>
        <w:shd w:fill="ffffff" w:val="clear"/>
        <w:rPr>
          <w:b w:val="1"/>
          <w:i w:val="1"/>
          <w:color w:val="222222"/>
          <w:shd w:fill="cccccc" w:val="clear"/>
        </w:rPr>
      </w:pPr>
      <w:r w:rsidDel="00000000" w:rsidR="00000000" w:rsidRPr="00000000">
        <w:rPr>
          <w:rtl w:val="0"/>
        </w:rPr>
      </w:r>
    </w:p>
    <w:p w:rsidR="00000000" w:rsidDel="00000000" w:rsidP="00000000" w:rsidRDefault="00000000" w:rsidRPr="00000000" w14:paraId="0000001C">
      <w:pPr>
        <w:shd w:fill="ffffff" w:val="clear"/>
        <w:rPr>
          <w:b w:val="1"/>
          <w:i w:val="1"/>
          <w:color w:val="222222"/>
          <w:shd w:fill="cccccc" w:val="clear"/>
        </w:rPr>
      </w:pPr>
      <w:r w:rsidDel="00000000" w:rsidR="00000000" w:rsidRPr="00000000">
        <w:rPr>
          <w:b w:val="1"/>
          <w:i w:val="1"/>
          <w:color w:val="222222"/>
          <w:shd w:fill="cccccc" w:val="clear"/>
          <w:rtl w:val="0"/>
        </w:rPr>
        <w:t xml:space="preserve">She responded,  “In looking at the results from the survey sent out, these are the areas that our staff feel the ESSER funds should be used for.  </w:t>
      </w:r>
    </w:p>
    <w:p w:rsidR="00000000" w:rsidDel="00000000" w:rsidP="00000000" w:rsidRDefault="00000000" w:rsidRPr="00000000" w14:paraId="0000001D">
      <w:pPr>
        <w:shd w:fill="ffffff" w:val="clear"/>
        <w:rPr>
          <w:b w:val="1"/>
          <w:i w:val="1"/>
          <w:color w:val="222222"/>
          <w:shd w:fill="cccccc" w:val="clear"/>
        </w:rPr>
      </w:pPr>
      <w:r w:rsidDel="00000000" w:rsidR="00000000" w:rsidRPr="00000000">
        <w:rPr>
          <w:b w:val="1"/>
          <w:i w:val="1"/>
          <w:color w:val="222222"/>
          <w:shd w:fill="cccccc" w:val="clear"/>
          <w:rtl w:val="0"/>
        </w:rPr>
        <w:t xml:space="preserve">35 teachers completed the survey and these areas were overwhelmingly the same.” </w:t>
      </w:r>
    </w:p>
    <w:p w:rsidR="00000000" w:rsidDel="00000000" w:rsidP="00000000" w:rsidRDefault="00000000" w:rsidRPr="00000000" w14:paraId="0000001E">
      <w:pPr>
        <w:pageBreakBefore w:val="0"/>
        <w:rPr>
          <w:b w:val="1"/>
          <w:color w:val="222222"/>
          <w:highlight w:val="white"/>
        </w:rPr>
      </w:pPr>
      <w:r w:rsidDel="00000000" w:rsidR="00000000" w:rsidRPr="00000000">
        <w:rPr>
          <w:rtl w:val="0"/>
        </w:rPr>
      </w:r>
    </w:p>
    <w:p w:rsidR="00000000" w:rsidDel="00000000" w:rsidP="00000000" w:rsidRDefault="00000000" w:rsidRPr="00000000" w14:paraId="0000001F">
      <w:pPr>
        <w:pageBreakBefore w:val="0"/>
        <w:ind w:left="0" w:firstLine="0"/>
        <w:rPr>
          <w:b w:val="1"/>
          <w:color w:val="222222"/>
          <w:highlight w:val="white"/>
        </w:rPr>
      </w:pPr>
      <w:r w:rsidDel="00000000" w:rsidR="00000000" w:rsidRPr="00000000">
        <w:rPr>
          <w:b w:val="1"/>
          <w:color w:val="222222"/>
          <w:highlight w:val="white"/>
          <w:rtl w:val="0"/>
        </w:rPr>
        <w:t xml:space="preserve">I feel we are addressing all of the local HCEA members' responses.  We have already added:</w:t>
      </w:r>
    </w:p>
    <w:p w:rsidR="00000000" w:rsidDel="00000000" w:rsidP="00000000" w:rsidRDefault="00000000" w:rsidRPr="00000000" w14:paraId="00000020">
      <w:pPr>
        <w:pageBreakBefore w:val="0"/>
        <w:numPr>
          <w:ilvl w:val="0"/>
          <w:numId w:val="5"/>
        </w:numPr>
        <w:ind w:left="1440" w:hanging="360"/>
        <w:rPr>
          <w:b w:val="1"/>
          <w:color w:val="222222"/>
          <w:highlight w:val="white"/>
          <w:u w:val="none"/>
        </w:rPr>
      </w:pPr>
      <w:r w:rsidDel="00000000" w:rsidR="00000000" w:rsidRPr="00000000">
        <w:rPr>
          <w:b w:val="1"/>
          <w:color w:val="222222"/>
          <w:highlight w:val="white"/>
          <w:rtl w:val="0"/>
        </w:rPr>
        <w:t xml:space="preserve">1st and 2nd Grade Instructional Assistant positions that have been created at North Hancock and South Hancock County  Elementary Schools in order to serve students that struggle to master content knowledge.</w:t>
      </w:r>
    </w:p>
    <w:p w:rsidR="00000000" w:rsidDel="00000000" w:rsidP="00000000" w:rsidRDefault="00000000" w:rsidRPr="00000000" w14:paraId="00000021">
      <w:pPr>
        <w:numPr>
          <w:ilvl w:val="0"/>
          <w:numId w:val="5"/>
        </w:numPr>
        <w:ind w:left="1440" w:hanging="360"/>
        <w:rPr>
          <w:b w:val="1"/>
          <w:color w:val="222222"/>
          <w:highlight w:val="white"/>
        </w:rPr>
      </w:pPr>
      <w:r w:rsidDel="00000000" w:rsidR="00000000" w:rsidRPr="00000000">
        <w:rPr>
          <w:b w:val="1"/>
          <w:color w:val="222222"/>
          <w:highlight w:val="white"/>
          <w:rtl w:val="0"/>
        </w:rPr>
        <w:t xml:space="preserve">Gap Coordinators/Guidance Counselors have been created in order to close achievement gaps and help ensure that all students have the tools necessary in order to master content.</w:t>
      </w:r>
    </w:p>
    <w:p w:rsidR="00000000" w:rsidDel="00000000" w:rsidP="00000000" w:rsidRDefault="00000000" w:rsidRPr="00000000" w14:paraId="00000022">
      <w:pPr>
        <w:numPr>
          <w:ilvl w:val="0"/>
          <w:numId w:val="5"/>
        </w:numPr>
        <w:ind w:left="1440" w:hanging="360"/>
        <w:rPr>
          <w:b w:val="1"/>
          <w:color w:val="222222"/>
          <w:highlight w:val="white"/>
          <w:u w:val="none"/>
        </w:rPr>
      </w:pPr>
      <w:r w:rsidDel="00000000" w:rsidR="00000000" w:rsidRPr="00000000">
        <w:rPr>
          <w:b w:val="1"/>
          <w:color w:val="222222"/>
          <w:highlight w:val="white"/>
          <w:rtl w:val="0"/>
        </w:rPr>
        <w:t xml:space="preserve">We have added Special Education Instructional Assistants to help with their instructional needs.</w:t>
      </w:r>
    </w:p>
    <w:p w:rsidR="00000000" w:rsidDel="00000000" w:rsidP="00000000" w:rsidRDefault="00000000" w:rsidRPr="00000000" w14:paraId="00000023">
      <w:pPr>
        <w:pageBreakBefore w:val="0"/>
        <w:numPr>
          <w:ilvl w:val="0"/>
          <w:numId w:val="3"/>
        </w:numPr>
        <w:ind w:left="1440" w:hanging="360"/>
        <w:rPr>
          <w:b w:val="1"/>
          <w:color w:val="222222"/>
          <w:highlight w:val="white"/>
        </w:rPr>
      </w:pPr>
      <w:r w:rsidDel="00000000" w:rsidR="00000000" w:rsidRPr="00000000">
        <w:rPr>
          <w:b w:val="1"/>
          <w:color w:val="222222"/>
          <w:highlight w:val="white"/>
          <w:rtl w:val="0"/>
        </w:rPr>
        <w:t xml:space="preserve">Creation of a Director of District Wide Programs at Central Office.</w:t>
      </w:r>
    </w:p>
    <w:p w:rsidR="00000000" w:rsidDel="00000000" w:rsidP="00000000" w:rsidRDefault="00000000" w:rsidRPr="00000000" w14:paraId="00000024">
      <w:pPr>
        <w:pageBreakBefore w:val="0"/>
        <w:numPr>
          <w:ilvl w:val="1"/>
          <w:numId w:val="3"/>
        </w:numPr>
        <w:ind w:left="2160" w:hanging="360"/>
        <w:rPr>
          <w:b w:val="1"/>
          <w:color w:val="222222"/>
          <w:highlight w:val="white"/>
        </w:rPr>
      </w:pPr>
      <w:r w:rsidDel="00000000" w:rsidR="00000000" w:rsidRPr="00000000">
        <w:rPr>
          <w:b w:val="1"/>
          <w:color w:val="222222"/>
          <w:highlight w:val="white"/>
          <w:rtl w:val="0"/>
        </w:rPr>
        <w:t xml:space="preserve">This position will be in charge of the recruitment of new teachers to the Hancock County School District by attending job fairs, and partnering with local universities for the recruitment of new teachers.</w:t>
      </w:r>
    </w:p>
    <w:p w:rsidR="00000000" w:rsidDel="00000000" w:rsidP="00000000" w:rsidRDefault="00000000" w:rsidRPr="00000000" w14:paraId="00000025">
      <w:pPr>
        <w:pageBreakBefore w:val="0"/>
        <w:numPr>
          <w:ilvl w:val="1"/>
          <w:numId w:val="3"/>
        </w:numPr>
        <w:ind w:left="2160" w:hanging="360"/>
        <w:rPr>
          <w:b w:val="1"/>
          <w:color w:val="222222"/>
          <w:highlight w:val="white"/>
        </w:rPr>
      </w:pPr>
      <w:r w:rsidDel="00000000" w:rsidR="00000000" w:rsidRPr="00000000">
        <w:rPr>
          <w:b w:val="1"/>
          <w:color w:val="222222"/>
          <w:highlight w:val="white"/>
          <w:rtl w:val="0"/>
        </w:rPr>
        <w:t xml:space="preserve">Professional Development Coordinator will ensure that all staff have the tools necessary in order to meet the ever-changing needs of all students caused by the loss of instructional time due to Covid 19.</w:t>
      </w:r>
    </w:p>
    <w:p w:rsidR="00000000" w:rsidDel="00000000" w:rsidP="00000000" w:rsidRDefault="00000000" w:rsidRPr="00000000" w14:paraId="00000026">
      <w:pPr>
        <w:pageBreakBefore w:val="0"/>
        <w:numPr>
          <w:ilvl w:val="1"/>
          <w:numId w:val="3"/>
        </w:numPr>
        <w:ind w:left="2160" w:hanging="360"/>
        <w:rPr>
          <w:b w:val="1"/>
          <w:color w:val="222222"/>
          <w:highlight w:val="white"/>
        </w:rPr>
      </w:pPr>
      <w:r w:rsidDel="00000000" w:rsidR="00000000" w:rsidRPr="00000000">
        <w:rPr>
          <w:b w:val="1"/>
          <w:color w:val="222222"/>
          <w:highlight w:val="white"/>
          <w:rtl w:val="0"/>
        </w:rPr>
        <w:t xml:space="preserve">This position will also be able to help mentor and train all new teachers in the district. </w:t>
      </w:r>
    </w:p>
    <w:p w:rsidR="00000000" w:rsidDel="00000000" w:rsidP="00000000" w:rsidRDefault="00000000" w:rsidRPr="00000000" w14:paraId="00000027">
      <w:pPr>
        <w:pageBreakBefore w:val="0"/>
        <w:numPr>
          <w:ilvl w:val="0"/>
          <w:numId w:val="6"/>
        </w:numPr>
        <w:ind w:left="1440" w:hanging="360"/>
        <w:rPr>
          <w:b w:val="1"/>
          <w:color w:val="222222"/>
          <w:highlight w:val="white"/>
        </w:rPr>
      </w:pPr>
      <w:r w:rsidDel="00000000" w:rsidR="00000000" w:rsidRPr="00000000">
        <w:rPr>
          <w:b w:val="1"/>
          <w:color w:val="222222"/>
          <w:highlight w:val="white"/>
          <w:rtl w:val="0"/>
        </w:rPr>
        <w:t xml:space="preserve">Central Office Secretary</w:t>
      </w:r>
    </w:p>
    <w:p w:rsidR="00000000" w:rsidDel="00000000" w:rsidP="00000000" w:rsidRDefault="00000000" w:rsidRPr="00000000" w14:paraId="00000028">
      <w:pPr>
        <w:pageBreakBefore w:val="0"/>
        <w:numPr>
          <w:ilvl w:val="1"/>
          <w:numId w:val="6"/>
        </w:numPr>
        <w:ind w:left="2160" w:hanging="360"/>
        <w:rPr>
          <w:b w:val="1"/>
          <w:color w:val="222222"/>
          <w:highlight w:val="white"/>
        </w:rPr>
      </w:pPr>
      <w:r w:rsidDel="00000000" w:rsidR="00000000" w:rsidRPr="00000000">
        <w:rPr>
          <w:b w:val="1"/>
          <w:color w:val="222222"/>
          <w:highlight w:val="white"/>
          <w:rtl w:val="0"/>
        </w:rPr>
        <w:t xml:space="preserve">Help to support the Director of District Wide Programs</w:t>
      </w:r>
    </w:p>
    <w:p w:rsidR="00000000" w:rsidDel="00000000" w:rsidP="00000000" w:rsidRDefault="00000000" w:rsidRPr="00000000" w14:paraId="00000029">
      <w:pPr>
        <w:pageBreakBefore w:val="0"/>
        <w:numPr>
          <w:ilvl w:val="1"/>
          <w:numId w:val="6"/>
        </w:numPr>
        <w:ind w:left="2160" w:hanging="360"/>
        <w:rPr>
          <w:b w:val="1"/>
          <w:color w:val="222222"/>
          <w:highlight w:val="white"/>
        </w:rPr>
      </w:pPr>
      <w:r w:rsidDel="00000000" w:rsidR="00000000" w:rsidRPr="00000000">
        <w:rPr>
          <w:b w:val="1"/>
          <w:color w:val="222222"/>
          <w:highlight w:val="white"/>
          <w:rtl w:val="0"/>
        </w:rPr>
        <w:t xml:space="preserve">Filing of all Professional Development and EILA paperwork. </w:t>
      </w:r>
    </w:p>
    <w:p w:rsidR="00000000" w:rsidDel="00000000" w:rsidP="00000000" w:rsidRDefault="00000000" w:rsidRPr="00000000" w14:paraId="0000002A">
      <w:pPr>
        <w:pageBreakBefore w:val="0"/>
        <w:rPr>
          <w:b w:val="1"/>
          <w:color w:val="222222"/>
          <w:highlight w:val="white"/>
        </w:rPr>
      </w:pPr>
      <w:r w:rsidDel="00000000" w:rsidR="00000000" w:rsidRPr="00000000">
        <w:rPr>
          <w:rtl w:val="0"/>
        </w:rPr>
      </w:r>
    </w:p>
    <w:p w:rsidR="00000000" w:rsidDel="00000000" w:rsidP="00000000" w:rsidRDefault="00000000" w:rsidRPr="00000000" w14:paraId="0000002B">
      <w:pPr>
        <w:pageBreakBefore w:val="0"/>
        <w:rPr>
          <w:b w:val="1"/>
          <w:color w:val="222222"/>
          <w:highlight w:val="white"/>
        </w:rPr>
      </w:pPr>
      <w:r w:rsidDel="00000000" w:rsidR="00000000" w:rsidRPr="00000000">
        <w:rPr>
          <w:rtl w:val="0"/>
        </w:rPr>
      </w:r>
    </w:p>
    <w:p w:rsidR="00000000" w:rsidDel="00000000" w:rsidP="00000000" w:rsidRDefault="00000000" w:rsidRPr="00000000" w14:paraId="0000002C">
      <w:pPr>
        <w:pageBreakBefore w:val="0"/>
        <w:numPr>
          <w:ilvl w:val="0"/>
          <w:numId w:val="2"/>
        </w:numPr>
        <w:ind w:left="720" w:hanging="360"/>
        <w:rPr>
          <w:b w:val="1"/>
          <w:color w:val="222222"/>
          <w:highlight w:val="white"/>
        </w:rPr>
      </w:pPr>
      <w:r w:rsidDel="00000000" w:rsidR="00000000" w:rsidRPr="00000000">
        <w:rPr>
          <w:b w:val="1"/>
          <w:color w:val="222222"/>
          <w:highlight w:val="white"/>
          <w:rtl w:val="0"/>
        </w:rPr>
        <w:t xml:space="preserve">We will ensure that interventions address the academic impact of lost instructional time and respond to the academic, social, emotional and mental health needs of all students.</w:t>
      </w:r>
    </w:p>
    <w:p w:rsidR="00000000" w:rsidDel="00000000" w:rsidP="00000000" w:rsidRDefault="00000000" w:rsidRPr="00000000" w14:paraId="0000002D">
      <w:pPr>
        <w:pageBreakBefore w:val="0"/>
        <w:numPr>
          <w:ilvl w:val="0"/>
          <w:numId w:val="4"/>
        </w:numPr>
        <w:ind w:left="1440" w:hanging="360"/>
        <w:rPr>
          <w:b w:val="1"/>
          <w:color w:val="222222"/>
          <w:highlight w:val="white"/>
        </w:rPr>
      </w:pPr>
      <w:r w:rsidDel="00000000" w:rsidR="00000000" w:rsidRPr="00000000">
        <w:rPr>
          <w:b w:val="1"/>
          <w:color w:val="222222"/>
          <w:highlight w:val="white"/>
          <w:rtl w:val="0"/>
        </w:rPr>
        <w:t xml:space="preserve">Gap Coordinators/Guidance Counselors have been created in order to meet the needs of students academically, and with their mental health. </w:t>
      </w:r>
    </w:p>
    <w:p w:rsidR="00000000" w:rsidDel="00000000" w:rsidP="00000000" w:rsidRDefault="00000000" w:rsidRPr="00000000" w14:paraId="0000002E">
      <w:pPr>
        <w:pageBreakBefore w:val="0"/>
        <w:numPr>
          <w:ilvl w:val="0"/>
          <w:numId w:val="4"/>
        </w:numPr>
        <w:ind w:left="1440" w:hanging="360"/>
        <w:rPr>
          <w:b w:val="1"/>
          <w:color w:val="222222"/>
          <w:highlight w:val="white"/>
          <w:u w:val="none"/>
        </w:rPr>
      </w:pPr>
      <w:r w:rsidDel="00000000" w:rsidR="00000000" w:rsidRPr="00000000">
        <w:rPr>
          <w:b w:val="1"/>
          <w:color w:val="222222"/>
          <w:highlight w:val="white"/>
          <w:rtl w:val="0"/>
        </w:rPr>
        <w:t xml:space="preserve">We will be implementing the following evidenced based curriculum programs to help our students and faculty:</w:t>
      </w:r>
    </w:p>
    <w:p w:rsidR="00000000" w:rsidDel="00000000" w:rsidP="00000000" w:rsidRDefault="00000000" w:rsidRPr="00000000" w14:paraId="0000002F">
      <w:pPr>
        <w:pageBreakBefore w:val="0"/>
        <w:numPr>
          <w:ilvl w:val="1"/>
          <w:numId w:val="4"/>
        </w:numPr>
        <w:ind w:left="2160" w:hanging="360"/>
        <w:rPr>
          <w:b w:val="1"/>
          <w:color w:val="222222"/>
          <w:highlight w:val="white"/>
          <w:u w:val="none"/>
        </w:rPr>
      </w:pPr>
      <w:r w:rsidDel="00000000" w:rsidR="00000000" w:rsidRPr="00000000">
        <w:rPr>
          <w:b w:val="1"/>
          <w:color w:val="222222"/>
          <w:highlight w:val="white"/>
          <w:rtl w:val="0"/>
        </w:rPr>
        <w:t xml:space="preserve">Map Testing-  </w:t>
      </w:r>
      <w:hyperlink r:id="rId7">
        <w:r w:rsidDel="00000000" w:rsidR="00000000" w:rsidRPr="00000000">
          <w:rPr>
            <w:b w:val="1"/>
            <w:color w:val="1155cc"/>
            <w:highlight w:val="white"/>
            <w:u w:val="single"/>
            <w:rtl w:val="0"/>
          </w:rPr>
          <w:t xml:space="preserve">https://www.nwea.org/research/all-research/</w:t>
        </w:r>
      </w:hyperlink>
      <w:r w:rsidDel="00000000" w:rsidR="00000000" w:rsidRPr="00000000">
        <w:rPr>
          <w:rtl w:val="0"/>
        </w:rPr>
      </w:r>
    </w:p>
    <w:p w:rsidR="00000000" w:rsidDel="00000000" w:rsidP="00000000" w:rsidRDefault="00000000" w:rsidRPr="00000000" w14:paraId="00000030">
      <w:pPr>
        <w:pageBreakBefore w:val="0"/>
        <w:numPr>
          <w:ilvl w:val="1"/>
          <w:numId w:val="4"/>
        </w:numPr>
        <w:ind w:left="2160" w:hanging="360"/>
        <w:rPr>
          <w:b w:val="1"/>
          <w:color w:val="222222"/>
          <w:highlight w:val="white"/>
          <w:u w:val="none"/>
        </w:rPr>
      </w:pPr>
      <w:r w:rsidDel="00000000" w:rsidR="00000000" w:rsidRPr="00000000">
        <w:rPr>
          <w:b w:val="1"/>
          <w:color w:val="222222"/>
          <w:highlight w:val="white"/>
          <w:rtl w:val="0"/>
        </w:rPr>
        <w:t xml:space="preserve">My Path- Intervention pathways by standards for Reading and Math- </w:t>
      </w:r>
    </w:p>
    <w:p w:rsidR="00000000" w:rsidDel="00000000" w:rsidP="00000000" w:rsidRDefault="00000000" w:rsidRPr="00000000" w14:paraId="00000031">
      <w:pPr>
        <w:pageBreakBefore w:val="0"/>
        <w:ind w:left="2160" w:firstLine="0"/>
        <w:rPr>
          <w:b w:val="1"/>
          <w:color w:val="222222"/>
          <w:highlight w:val="white"/>
        </w:rPr>
      </w:pPr>
      <w:hyperlink r:id="rId8">
        <w:r w:rsidDel="00000000" w:rsidR="00000000" w:rsidRPr="00000000">
          <w:rPr>
            <w:b w:val="1"/>
            <w:color w:val="1155cc"/>
            <w:highlight w:val="white"/>
            <w:u w:val="single"/>
            <w:rtl w:val="0"/>
          </w:rPr>
          <w:t xml:space="preserve">https://www.edgenuity.com/the-difference/research-foundations/</w:t>
        </w:r>
      </w:hyperlink>
      <w:r w:rsidDel="00000000" w:rsidR="00000000" w:rsidRPr="00000000">
        <w:rPr>
          <w:rtl w:val="0"/>
        </w:rPr>
      </w:r>
    </w:p>
    <w:p w:rsidR="00000000" w:rsidDel="00000000" w:rsidP="00000000" w:rsidRDefault="00000000" w:rsidRPr="00000000" w14:paraId="00000032">
      <w:pPr>
        <w:pageBreakBefore w:val="0"/>
        <w:numPr>
          <w:ilvl w:val="1"/>
          <w:numId w:val="4"/>
        </w:numPr>
        <w:ind w:left="2160" w:hanging="360"/>
        <w:rPr>
          <w:b w:val="1"/>
          <w:color w:val="222222"/>
          <w:highlight w:val="white"/>
          <w:u w:val="none"/>
        </w:rPr>
      </w:pPr>
      <w:r w:rsidDel="00000000" w:rsidR="00000000" w:rsidRPr="00000000">
        <w:rPr>
          <w:b w:val="1"/>
          <w:color w:val="222222"/>
          <w:highlight w:val="white"/>
          <w:rtl w:val="0"/>
        </w:rPr>
        <w:t xml:space="preserve">CERT- ACT Prep for our Middle School gifted/talented students and All High School students.  </w:t>
      </w:r>
      <w:hyperlink r:id="rId9">
        <w:r w:rsidDel="00000000" w:rsidR="00000000" w:rsidRPr="00000000">
          <w:rPr>
            <w:b w:val="1"/>
            <w:color w:val="1155cc"/>
            <w:highlight w:val="white"/>
            <w:u w:val="single"/>
            <w:rtl w:val="0"/>
          </w:rPr>
          <w:t xml:space="preserve">https://certforschools.com/</w:t>
        </w:r>
      </w:hyperlink>
      <w:r w:rsidDel="00000000" w:rsidR="00000000" w:rsidRPr="00000000">
        <w:rPr>
          <w:rtl w:val="0"/>
        </w:rPr>
      </w:r>
    </w:p>
    <w:p w:rsidR="00000000" w:rsidDel="00000000" w:rsidP="00000000" w:rsidRDefault="00000000" w:rsidRPr="00000000" w14:paraId="00000033">
      <w:pPr>
        <w:pageBreakBefore w:val="0"/>
        <w:numPr>
          <w:ilvl w:val="1"/>
          <w:numId w:val="4"/>
        </w:numPr>
        <w:ind w:left="2160" w:hanging="360"/>
        <w:rPr>
          <w:b w:val="1"/>
          <w:color w:val="222222"/>
          <w:highlight w:val="white"/>
          <w:u w:val="none"/>
        </w:rPr>
      </w:pPr>
      <w:r w:rsidDel="00000000" w:rsidR="00000000" w:rsidRPr="00000000">
        <w:rPr>
          <w:b w:val="1"/>
          <w:color w:val="222222"/>
          <w:highlight w:val="white"/>
          <w:rtl w:val="0"/>
        </w:rPr>
        <w:t xml:space="preserve">High Reliability Schools-  </w:t>
      </w:r>
      <w:hyperlink r:id="rId10">
        <w:r w:rsidDel="00000000" w:rsidR="00000000" w:rsidRPr="00000000">
          <w:rPr>
            <w:b w:val="1"/>
            <w:color w:val="1155cc"/>
            <w:highlight w:val="white"/>
            <w:u w:val="single"/>
            <w:rtl w:val="0"/>
          </w:rPr>
          <w:t xml:space="preserve">https://www.marzanoresources.com/hrs/high-reliability-schools/</w:t>
        </w:r>
      </w:hyperlink>
      <w:r w:rsidDel="00000000" w:rsidR="00000000" w:rsidRPr="00000000">
        <w:rPr>
          <w:rtl w:val="0"/>
        </w:rPr>
      </w:r>
    </w:p>
    <w:p w:rsidR="00000000" w:rsidDel="00000000" w:rsidP="00000000" w:rsidRDefault="00000000" w:rsidRPr="00000000" w14:paraId="00000034">
      <w:pPr>
        <w:pageBreakBefore w:val="0"/>
        <w:numPr>
          <w:ilvl w:val="1"/>
          <w:numId w:val="4"/>
        </w:numPr>
        <w:ind w:left="2160" w:hanging="360"/>
        <w:rPr>
          <w:b w:val="1"/>
          <w:color w:val="222222"/>
          <w:highlight w:val="white"/>
          <w:u w:val="none"/>
        </w:rPr>
      </w:pPr>
      <w:r w:rsidDel="00000000" w:rsidR="00000000" w:rsidRPr="00000000">
        <w:rPr>
          <w:b w:val="1"/>
          <w:color w:val="222222"/>
          <w:highlight w:val="white"/>
          <w:rtl w:val="0"/>
        </w:rPr>
        <w:t xml:space="preserve">NISL-National Institute for School Leadership-  </w:t>
      </w:r>
      <w:hyperlink r:id="rId11">
        <w:r w:rsidDel="00000000" w:rsidR="00000000" w:rsidRPr="00000000">
          <w:rPr>
            <w:b w:val="1"/>
            <w:color w:val="1155cc"/>
            <w:highlight w:val="white"/>
            <w:u w:val="single"/>
            <w:rtl w:val="0"/>
          </w:rPr>
          <w:t xml:space="preserve">https://education.ky.gov/school/prischedrecov/Pages/National-Institute-for-School-Leadership-(NISL).aspx</w:t>
        </w:r>
      </w:hyperlink>
      <w:r w:rsidDel="00000000" w:rsidR="00000000" w:rsidRPr="00000000">
        <w:rPr>
          <w:rtl w:val="0"/>
        </w:rPr>
      </w:r>
    </w:p>
    <w:p w:rsidR="00000000" w:rsidDel="00000000" w:rsidP="00000000" w:rsidRDefault="00000000" w:rsidRPr="00000000" w14:paraId="00000035">
      <w:pPr>
        <w:pageBreakBefore w:val="0"/>
        <w:numPr>
          <w:ilvl w:val="1"/>
          <w:numId w:val="4"/>
        </w:numPr>
        <w:ind w:left="2160" w:hanging="360"/>
        <w:rPr>
          <w:b w:val="1"/>
          <w:color w:val="222222"/>
          <w:highlight w:val="white"/>
          <w:u w:val="none"/>
        </w:rPr>
      </w:pPr>
      <w:r w:rsidDel="00000000" w:rsidR="00000000" w:rsidRPr="00000000">
        <w:rPr>
          <w:b w:val="1"/>
          <w:color w:val="222222"/>
          <w:highlight w:val="white"/>
          <w:rtl w:val="0"/>
        </w:rPr>
        <w:t xml:space="preserve">Edgenuity for our virtual/credit recovery students.  </w:t>
      </w:r>
      <w:hyperlink r:id="rId12">
        <w:r w:rsidDel="00000000" w:rsidR="00000000" w:rsidRPr="00000000">
          <w:rPr>
            <w:b w:val="1"/>
            <w:color w:val="1155cc"/>
            <w:highlight w:val="white"/>
            <w:u w:val="single"/>
            <w:rtl w:val="0"/>
          </w:rPr>
          <w:t xml:space="preserve">https://www.edgenuity.com/</w:t>
        </w:r>
      </w:hyperlink>
      <w:r w:rsidDel="00000000" w:rsidR="00000000" w:rsidRPr="00000000">
        <w:rPr>
          <w:rtl w:val="0"/>
        </w:rPr>
      </w:r>
    </w:p>
    <w:p w:rsidR="00000000" w:rsidDel="00000000" w:rsidP="00000000" w:rsidRDefault="00000000" w:rsidRPr="00000000" w14:paraId="00000036">
      <w:pPr>
        <w:pageBreakBefore w:val="0"/>
        <w:numPr>
          <w:ilvl w:val="1"/>
          <w:numId w:val="4"/>
        </w:numPr>
        <w:ind w:left="2160" w:hanging="360"/>
        <w:rPr>
          <w:b w:val="1"/>
          <w:color w:val="222222"/>
          <w:highlight w:val="white"/>
          <w:u w:val="none"/>
        </w:rPr>
      </w:pPr>
      <w:r w:rsidDel="00000000" w:rsidR="00000000" w:rsidRPr="00000000">
        <w:rPr>
          <w:b w:val="1"/>
          <w:color w:val="222222"/>
          <w:highlight w:val="white"/>
          <w:rtl w:val="0"/>
        </w:rPr>
        <w:t xml:space="preserve">PBIS-Positive Behavior program.-  </w:t>
      </w:r>
      <w:hyperlink r:id="rId13">
        <w:r w:rsidDel="00000000" w:rsidR="00000000" w:rsidRPr="00000000">
          <w:rPr>
            <w:b w:val="1"/>
            <w:color w:val="1155cc"/>
            <w:highlight w:val="white"/>
            <w:u w:val="single"/>
            <w:rtl w:val="0"/>
          </w:rPr>
          <w:t xml:space="preserve">https://www.pbis.org/</w:t>
        </w:r>
      </w:hyperlink>
      <w:r w:rsidDel="00000000" w:rsidR="00000000" w:rsidRPr="00000000">
        <w:rPr>
          <w:rtl w:val="0"/>
        </w:rPr>
      </w:r>
    </w:p>
    <w:p w:rsidR="00000000" w:rsidDel="00000000" w:rsidP="00000000" w:rsidRDefault="00000000" w:rsidRPr="00000000" w14:paraId="00000037">
      <w:pPr>
        <w:pageBreakBefore w:val="0"/>
        <w:numPr>
          <w:ilvl w:val="1"/>
          <w:numId w:val="4"/>
        </w:numPr>
        <w:ind w:left="2160" w:hanging="360"/>
        <w:rPr>
          <w:b w:val="1"/>
          <w:color w:val="222222"/>
          <w:highlight w:val="white"/>
          <w:u w:val="none"/>
        </w:rPr>
      </w:pPr>
      <w:r w:rsidDel="00000000" w:rsidR="00000000" w:rsidRPr="00000000">
        <w:rPr>
          <w:b w:val="1"/>
          <w:color w:val="222222"/>
          <w:highlight w:val="white"/>
          <w:rtl w:val="0"/>
        </w:rPr>
        <w:t xml:space="preserve">Interactive Smartboards will be purchased in order to aid in instruction in the classroom. </w:t>
      </w:r>
      <w:r w:rsidDel="00000000" w:rsidR="00000000" w:rsidRPr="00000000">
        <w:rPr>
          <w:rtl w:val="0"/>
        </w:rPr>
      </w:r>
    </w:p>
    <w:p w:rsidR="00000000" w:rsidDel="00000000" w:rsidP="00000000" w:rsidRDefault="00000000" w:rsidRPr="00000000" w14:paraId="00000038">
      <w:pPr>
        <w:pageBreakBefore w:val="0"/>
        <w:ind w:left="0" w:firstLine="0"/>
        <w:rPr>
          <w:b w:val="1"/>
          <w:color w:val="222222"/>
          <w:highlight w:val="white"/>
        </w:rPr>
      </w:pPr>
      <w:r w:rsidDel="00000000" w:rsidR="00000000" w:rsidRPr="00000000">
        <w:rPr>
          <w:rtl w:val="0"/>
        </w:rPr>
      </w:r>
    </w:p>
    <w:p w:rsidR="00000000" w:rsidDel="00000000" w:rsidP="00000000" w:rsidRDefault="00000000" w:rsidRPr="00000000" w14:paraId="00000039">
      <w:pPr>
        <w:pageBreakBefore w:val="0"/>
        <w:numPr>
          <w:ilvl w:val="0"/>
          <w:numId w:val="2"/>
        </w:numPr>
        <w:ind w:left="720" w:hanging="360"/>
        <w:rPr>
          <w:b w:val="1"/>
          <w:color w:val="222222"/>
          <w:highlight w:val="white"/>
          <w:u w:val="none"/>
        </w:rPr>
      </w:pPr>
      <w:r w:rsidDel="00000000" w:rsidR="00000000" w:rsidRPr="00000000">
        <w:rPr>
          <w:b w:val="1"/>
          <w:color w:val="222222"/>
          <w:highlight w:val="white"/>
          <w:rtl w:val="0"/>
        </w:rPr>
        <w:t xml:space="preserve">How will the district conduct meaningful consultation with the required stakeholders and how they took stakeholder feedback into account when crafting the plan. In accordance with new requirements for the US Department of Education</w:t>
      </w:r>
    </w:p>
    <w:p w:rsidR="00000000" w:rsidDel="00000000" w:rsidP="00000000" w:rsidRDefault="00000000" w:rsidRPr="00000000" w14:paraId="0000003A">
      <w:pPr>
        <w:pageBreakBefore w:val="0"/>
        <w:numPr>
          <w:ilvl w:val="0"/>
          <w:numId w:val="8"/>
        </w:numPr>
        <w:ind w:left="1440" w:hanging="360"/>
        <w:rPr>
          <w:b w:val="1"/>
          <w:color w:val="222222"/>
          <w:highlight w:val="white"/>
          <w:u w:val="none"/>
        </w:rPr>
      </w:pPr>
      <w:r w:rsidDel="00000000" w:rsidR="00000000" w:rsidRPr="00000000">
        <w:rPr>
          <w:b w:val="1"/>
          <w:color w:val="222222"/>
          <w:highlight w:val="white"/>
          <w:rtl w:val="0"/>
        </w:rPr>
        <w:t xml:space="preserve">A survey was sent to all community, parents, students, and staff members at Hancock County Schools through social media.  (Results Attached)</w:t>
      </w:r>
    </w:p>
    <w:p w:rsidR="00000000" w:rsidDel="00000000" w:rsidP="00000000" w:rsidRDefault="00000000" w:rsidRPr="00000000" w14:paraId="0000003B">
      <w:pPr>
        <w:pageBreakBefore w:val="0"/>
        <w:numPr>
          <w:ilvl w:val="0"/>
          <w:numId w:val="8"/>
        </w:numPr>
        <w:ind w:left="1440" w:hanging="360"/>
        <w:rPr>
          <w:b w:val="1"/>
          <w:color w:val="222222"/>
          <w:highlight w:val="white"/>
          <w:u w:val="none"/>
        </w:rPr>
      </w:pPr>
      <w:r w:rsidDel="00000000" w:rsidR="00000000" w:rsidRPr="00000000">
        <w:rPr>
          <w:b w:val="1"/>
          <w:color w:val="222222"/>
          <w:highlight w:val="white"/>
          <w:rtl w:val="0"/>
        </w:rPr>
        <w:t xml:space="preserve">Parent representatives from every school were consulted. </w:t>
      </w:r>
    </w:p>
    <w:p w:rsidR="00000000" w:rsidDel="00000000" w:rsidP="00000000" w:rsidRDefault="00000000" w:rsidRPr="00000000" w14:paraId="0000003C">
      <w:pPr>
        <w:pageBreakBefore w:val="0"/>
        <w:numPr>
          <w:ilvl w:val="0"/>
          <w:numId w:val="8"/>
        </w:numPr>
        <w:ind w:left="1440" w:hanging="360"/>
        <w:rPr>
          <w:b w:val="1"/>
          <w:color w:val="222222"/>
          <w:highlight w:val="white"/>
          <w:u w:val="none"/>
        </w:rPr>
      </w:pPr>
      <w:r w:rsidDel="00000000" w:rsidR="00000000" w:rsidRPr="00000000">
        <w:rPr>
          <w:b w:val="1"/>
          <w:color w:val="222222"/>
          <w:highlight w:val="white"/>
          <w:rtl w:val="0"/>
        </w:rPr>
        <w:t xml:space="preserve">We have consulted all of our local civic stakeholders such as Judge-Executive, Circuit Court Clerk, Sheriff, County Attorney, and County Clerk.</w:t>
      </w:r>
    </w:p>
    <w:p w:rsidR="00000000" w:rsidDel="00000000" w:rsidP="00000000" w:rsidRDefault="00000000" w:rsidRPr="00000000" w14:paraId="0000003D">
      <w:pPr>
        <w:pageBreakBefore w:val="0"/>
        <w:numPr>
          <w:ilvl w:val="0"/>
          <w:numId w:val="8"/>
        </w:numPr>
        <w:ind w:left="1440" w:hanging="360"/>
        <w:rPr>
          <w:b w:val="1"/>
          <w:color w:val="222222"/>
          <w:highlight w:val="white"/>
          <w:u w:val="none"/>
        </w:rPr>
      </w:pPr>
      <w:r w:rsidDel="00000000" w:rsidR="00000000" w:rsidRPr="00000000">
        <w:rPr>
          <w:b w:val="1"/>
          <w:color w:val="222222"/>
          <w:highlight w:val="white"/>
          <w:rtl w:val="0"/>
        </w:rPr>
        <w:t xml:space="preserve">We don’t have any local diversity/civil rights groups to consult with about our use of ESSER Funds.  </w:t>
      </w:r>
      <w:r w:rsidDel="00000000" w:rsidR="00000000" w:rsidRPr="00000000">
        <w:rPr>
          <w:rtl w:val="0"/>
        </w:rPr>
      </w:r>
    </w:p>
    <w:sectPr>
      <w:pgSz w:h="15840" w:w="12240" w:orient="portrait"/>
      <w:pgMar w:bottom="1440" w:top="5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education.ky.gov/school/prischedrecov/Pages/National-Institute-for-School-Leadership-(NISL).aspx" TargetMode="External"/><Relationship Id="rId10" Type="http://schemas.openxmlformats.org/officeDocument/2006/relationships/hyperlink" Target="https://www.marzanoresources.com/hrs/high-reliability-schools/" TargetMode="External"/><Relationship Id="rId13" Type="http://schemas.openxmlformats.org/officeDocument/2006/relationships/hyperlink" Target="https://www.pbis.org/" TargetMode="External"/><Relationship Id="rId12" Type="http://schemas.openxmlformats.org/officeDocument/2006/relationships/hyperlink" Target="https://www.edgenuity.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ertforschools.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nwea.org/research/all-research/" TargetMode="External"/><Relationship Id="rId8" Type="http://schemas.openxmlformats.org/officeDocument/2006/relationships/hyperlink" Target="https://www.edgenuity.com/the-difference/research-found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